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DF18" w14:textId="77777777" w:rsidR="00833878" w:rsidRPr="0040754A" w:rsidRDefault="00833878">
      <w:pPr>
        <w:rPr>
          <w:rFonts w:ascii="Arial" w:hAnsi="Arial" w:cs="Arial"/>
          <w:b/>
          <w:bCs/>
          <w:sz w:val="24"/>
          <w:szCs w:val="24"/>
        </w:rPr>
      </w:pPr>
    </w:p>
    <w:p w14:paraId="1B75636D" w14:textId="77777777" w:rsidR="00292228" w:rsidRDefault="00292228" w:rsidP="0040754A">
      <w:pPr>
        <w:jc w:val="center"/>
        <w:rPr>
          <w:rFonts w:ascii="Arial" w:hAnsi="Arial" w:cs="Arial"/>
          <w:b/>
          <w:bCs/>
          <w:sz w:val="24"/>
          <w:szCs w:val="24"/>
        </w:rPr>
      </w:pPr>
      <w:r w:rsidRPr="0040754A">
        <w:rPr>
          <w:rFonts w:ascii="Arial" w:hAnsi="Arial" w:cs="Arial"/>
          <w:b/>
          <w:bCs/>
          <w:sz w:val="24"/>
          <w:szCs w:val="24"/>
        </w:rPr>
        <w:t>Grille critériée de la présentation du parcours professionnel/ Travail préparatoire à la première journée de formation en présentiel/ Document de travail/ T.Bouffechoux, coordinateur-accompagnateur RAEP.</w:t>
      </w:r>
    </w:p>
    <w:p w14:paraId="01741FEC" w14:textId="77777777" w:rsidR="0040754A" w:rsidRDefault="0040754A" w:rsidP="0040754A">
      <w:pPr>
        <w:jc w:val="center"/>
        <w:rPr>
          <w:rFonts w:ascii="Arial" w:hAnsi="Arial" w:cs="Arial"/>
          <w:b/>
          <w:bCs/>
          <w:sz w:val="24"/>
          <w:szCs w:val="24"/>
        </w:rPr>
      </w:pPr>
    </w:p>
    <w:p w14:paraId="5EF9539C" w14:textId="2F9066FA" w:rsidR="0040754A" w:rsidRDefault="00CA0E92" w:rsidP="0040754A">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3229F0F3" wp14:editId="6920EF7C">
                <wp:simplePos x="0" y="0"/>
                <wp:positionH relativeFrom="column">
                  <wp:align>center</wp:align>
                </wp:positionH>
                <wp:positionV relativeFrom="paragraph">
                  <wp:posOffset>0</wp:posOffset>
                </wp:positionV>
                <wp:extent cx="6107430" cy="1145540"/>
                <wp:effectExtent l="6985" t="8255" r="10160" b="8255"/>
                <wp:wrapNone/>
                <wp:docPr id="1699524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145540"/>
                        </a:xfrm>
                        <a:prstGeom prst="rect">
                          <a:avLst/>
                        </a:prstGeom>
                        <a:solidFill>
                          <a:srgbClr val="FFFFFF"/>
                        </a:solidFill>
                        <a:ln w="9525">
                          <a:solidFill>
                            <a:srgbClr val="000000"/>
                          </a:solidFill>
                          <a:miter lim="800000"/>
                          <a:headEnd/>
                          <a:tailEnd/>
                        </a:ln>
                      </wps:spPr>
                      <wps:txbx>
                        <w:txbxContent>
                          <w:p w14:paraId="310C0F55" w14:textId="77777777" w:rsidR="0040754A" w:rsidRDefault="0040754A" w:rsidP="0040754A">
                            <w:pPr>
                              <w:spacing w:after="0" w:line="240" w:lineRule="auto"/>
                              <w:jc w:val="cente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Texte officiel :</w:t>
                            </w:r>
                          </w:p>
                          <w:p w14:paraId="36B4F843" w14:textId="77777777" w:rsidR="0040754A" w:rsidRPr="0040754A" w:rsidRDefault="0040754A" w:rsidP="0040754A">
                            <w:pPr>
                              <w:shd w:val="clear" w:color="auto" w:fill="FFFF00"/>
                              <w:spacing w:after="0" w:line="240" w:lineRule="auto"/>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“Dans une première partie (deux pages dactylographiées maximum), le candidat décrit les responsabilités qui lui ont été confiées durant les différentes étapes de son parcours professionnel, dans le domaine de l'enseignement, en formation initiale (collège, lycée, apprentissage) ou, le cas échéant, en formation continue des adultes.”</w:t>
                            </w:r>
                          </w:p>
                          <w:p w14:paraId="57A4E7A6" w14:textId="77777777" w:rsidR="0040754A" w:rsidRDefault="004075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29F0F3" id="_x0000_t202" coordsize="21600,21600" o:spt="202" path="m,l,21600r21600,l21600,xe">
                <v:stroke joinstyle="miter"/>
                <v:path gradientshapeok="t" o:connecttype="rect"/>
              </v:shapetype>
              <v:shape id="Text Box 2" o:spid="_x0000_s1026" type="#_x0000_t202" style="position:absolute;left:0;text-align:left;margin-left:0;margin-top:0;width:480.9pt;height:90.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">
                <v:textbox>
                  <w:txbxContent>
                    <w:p w14:paraId="310C0F55" w14:textId="77777777" w:rsidR="0040754A" w:rsidRDefault="0040754A" w:rsidP="0040754A">
                      <w:pPr>
                        <w:spacing w:after="0" w:line="240" w:lineRule="auto"/>
                        <w:jc w:val="cente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Texte officiel :</w:t>
                      </w:r>
                    </w:p>
                    <w:p w14:paraId="36B4F843" w14:textId="77777777" w:rsidR="0040754A" w:rsidRPr="0040754A" w:rsidRDefault="0040754A" w:rsidP="0040754A">
                      <w:pPr>
                        <w:shd w:val="clear" w:color="auto" w:fill="FFFF00"/>
                        <w:spacing w:after="0" w:line="240" w:lineRule="auto"/>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“Dans une première partie (deux pages dactylographiées maximum), le candidat décrit les responsabilités qui lui ont été confiées durant les différentes étapes de son parcours professionnel, dans le domaine de l'enseignement, en formation initiale (collège, lycée, apprentissage) ou, le cas échéant, en formation continue des adultes.”</w:t>
                      </w:r>
                    </w:p>
                    <w:p w14:paraId="57A4E7A6" w14:textId="77777777" w:rsidR="0040754A" w:rsidRDefault="0040754A"/>
                  </w:txbxContent>
                </v:textbox>
              </v:shape>
            </w:pict>
          </mc:Fallback>
        </mc:AlternateContent>
      </w:r>
    </w:p>
    <w:p w14:paraId="1E096E54" w14:textId="77777777" w:rsidR="0040754A" w:rsidRDefault="0040754A" w:rsidP="0040754A">
      <w:pPr>
        <w:jc w:val="center"/>
        <w:rPr>
          <w:rFonts w:ascii="Arial" w:hAnsi="Arial" w:cs="Arial"/>
          <w:b/>
          <w:bCs/>
          <w:sz w:val="24"/>
          <w:szCs w:val="24"/>
        </w:rPr>
      </w:pPr>
    </w:p>
    <w:p w14:paraId="6ADA459C" w14:textId="77777777" w:rsidR="0040754A" w:rsidRDefault="0040754A" w:rsidP="0040754A">
      <w:pPr>
        <w:jc w:val="center"/>
        <w:rPr>
          <w:rFonts w:ascii="Arial" w:hAnsi="Arial" w:cs="Arial"/>
          <w:b/>
          <w:bCs/>
          <w:sz w:val="24"/>
          <w:szCs w:val="24"/>
        </w:rPr>
      </w:pPr>
    </w:p>
    <w:p w14:paraId="52AD5B3F" w14:textId="77777777" w:rsidR="0040754A" w:rsidRDefault="0040754A" w:rsidP="0040754A">
      <w:pPr>
        <w:jc w:val="center"/>
        <w:rPr>
          <w:rFonts w:ascii="Arial" w:hAnsi="Arial" w:cs="Arial"/>
          <w:b/>
          <w:bCs/>
          <w:sz w:val="24"/>
          <w:szCs w:val="24"/>
        </w:rPr>
      </w:pPr>
    </w:p>
    <w:p w14:paraId="5F92572D" w14:textId="77777777" w:rsidR="00292228" w:rsidRPr="0040754A" w:rsidRDefault="00292228">
      <w:pPr>
        <w:rPr>
          <w:rFonts w:ascii="Arial" w:hAnsi="Arial" w:cs="Arial"/>
          <w:sz w:val="24"/>
          <w:szCs w:val="24"/>
        </w:rPr>
      </w:pPr>
    </w:p>
    <w:p w14:paraId="0C274AA5" w14:textId="77777777" w:rsidR="00292228" w:rsidRPr="0040754A" w:rsidRDefault="00292228" w:rsidP="00292228">
      <w:pPr>
        <w:spacing w:after="0" w:line="240" w:lineRule="auto"/>
        <w:rPr>
          <w:rFonts w:ascii="Arial" w:eastAsia="Times New Roman" w:hAnsi="Arial" w:cs="Arial"/>
          <w:b/>
          <w:bCs/>
          <w:sz w:val="24"/>
          <w:szCs w:val="24"/>
          <w:lang w:eastAsia="zh-CN"/>
        </w:rPr>
      </w:pPr>
    </w:p>
    <w:tbl>
      <w:tblPr>
        <w:tblStyle w:val="Grilledutableau"/>
        <w:tblW w:w="14029" w:type="dxa"/>
        <w:tblLook w:val="04A0" w:firstRow="1" w:lastRow="0" w:firstColumn="1" w:lastColumn="0" w:noHBand="0" w:noVBand="1"/>
      </w:tblPr>
      <w:tblGrid>
        <w:gridCol w:w="2265"/>
        <w:gridCol w:w="4534"/>
        <w:gridCol w:w="2977"/>
        <w:gridCol w:w="4253"/>
      </w:tblGrid>
      <w:tr w:rsidR="00292228" w:rsidRPr="0040754A" w14:paraId="001D9D47" w14:textId="77777777" w:rsidTr="00292228">
        <w:tc>
          <w:tcPr>
            <w:tcW w:w="2265" w:type="dxa"/>
          </w:tcPr>
          <w:p w14:paraId="5A6741A1"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Etapes</w:t>
            </w:r>
          </w:p>
          <w:p w14:paraId="464DA557" w14:textId="77777777" w:rsidR="00292228" w:rsidRPr="0040754A" w:rsidRDefault="00292228" w:rsidP="00292228">
            <w:pPr>
              <w:rPr>
                <w:rFonts w:ascii="Arial" w:eastAsia="Times New Roman" w:hAnsi="Arial" w:cs="Arial"/>
                <w:b/>
                <w:bCs/>
                <w:sz w:val="24"/>
                <w:szCs w:val="24"/>
                <w:lang w:eastAsia="zh-CN"/>
              </w:rPr>
            </w:pPr>
          </w:p>
          <w:p w14:paraId="2BCCCB01" w14:textId="77777777" w:rsidR="00292228" w:rsidRPr="0040754A" w:rsidRDefault="00292228" w:rsidP="00292228">
            <w:pPr>
              <w:rPr>
                <w:rFonts w:ascii="Arial" w:eastAsia="Times New Roman" w:hAnsi="Arial" w:cs="Arial"/>
                <w:b/>
                <w:bCs/>
                <w:sz w:val="24"/>
                <w:szCs w:val="24"/>
                <w:lang w:eastAsia="zh-CN"/>
              </w:rPr>
            </w:pPr>
          </w:p>
        </w:tc>
        <w:tc>
          <w:tcPr>
            <w:tcW w:w="4534" w:type="dxa"/>
          </w:tcPr>
          <w:p w14:paraId="6A94BB61"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Critères</w:t>
            </w:r>
          </w:p>
        </w:tc>
        <w:tc>
          <w:tcPr>
            <w:tcW w:w="2977" w:type="dxa"/>
          </w:tcPr>
          <w:p w14:paraId="66E56628"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Liens avec le référentiel de compétences</w:t>
            </w:r>
            <w:r w:rsidR="0040754A">
              <w:rPr>
                <w:rFonts w:ascii="Arial" w:eastAsia="Times New Roman" w:hAnsi="Arial" w:cs="Arial"/>
                <w:b/>
                <w:bCs/>
                <w:sz w:val="24"/>
                <w:szCs w:val="24"/>
                <w:lang w:eastAsia="zh-CN"/>
              </w:rPr>
              <w:t xml:space="preserve"> des métiers de l’éducation et du professorat (B.O. 2013)</w:t>
            </w:r>
          </w:p>
        </w:tc>
        <w:tc>
          <w:tcPr>
            <w:tcW w:w="4253" w:type="dxa"/>
          </w:tcPr>
          <w:p w14:paraId="098CF848" w14:textId="77777777" w:rsidR="00292228" w:rsidRPr="0040754A" w:rsidRDefault="0040754A" w:rsidP="00292228">
            <w:pPr>
              <w:rPr>
                <w:rFonts w:ascii="Arial" w:eastAsia="Times New Roman" w:hAnsi="Arial" w:cs="Arial"/>
                <w:b/>
                <w:bCs/>
                <w:sz w:val="24"/>
                <w:szCs w:val="24"/>
                <w:lang w:eastAsia="zh-CN"/>
              </w:rPr>
            </w:pPr>
            <w:r>
              <w:rPr>
                <w:rFonts w:ascii="Arial" w:eastAsia="Times New Roman" w:hAnsi="Arial" w:cs="Arial"/>
                <w:b/>
                <w:bCs/>
                <w:sz w:val="24"/>
                <w:szCs w:val="24"/>
                <w:lang w:eastAsia="zh-CN"/>
              </w:rPr>
              <w:t>Notes/  Difficultés/ R</w:t>
            </w:r>
            <w:r w:rsidR="00292228" w:rsidRPr="0040754A">
              <w:rPr>
                <w:rFonts w:ascii="Arial" w:eastAsia="Times New Roman" w:hAnsi="Arial" w:cs="Arial"/>
                <w:b/>
                <w:bCs/>
                <w:sz w:val="24"/>
                <w:szCs w:val="24"/>
                <w:lang w:eastAsia="zh-CN"/>
              </w:rPr>
              <w:t>emarques</w:t>
            </w:r>
          </w:p>
        </w:tc>
      </w:tr>
      <w:tr w:rsidR="00292228" w:rsidRPr="0040754A" w14:paraId="2CBFF232" w14:textId="77777777" w:rsidTr="00292228">
        <w:tc>
          <w:tcPr>
            <w:tcW w:w="2265" w:type="dxa"/>
          </w:tcPr>
          <w:p w14:paraId="0B276C56"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Présenter son parcours vers l’enseignement, son cheminement professionnel</w:t>
            </w:r>
          </w:p>
        </w:tc>
        <w:tc>
          <w:tcPr>
            <w:tcW w:w="4534" w:type="dxa"/>
          </w:tcPr>
          <w:p w14:paraId="0273D3EC"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-nommer clairement les postes occupés : établissements, niveaux (lieux, noms, dates) </w:t>
            </w:r>
          </w:p>
          <w:p w14:paraId="3095BAD3" w14:textId="77777777" w:rsidR="00292228" w:rsidRPr="0040754A" w:rsidRDefault="00292228" w:rsidP="00292228">
            <w:pPr>
              <w:rPr>
                <w:rFonts w:ascii="Arial" w:eastAsia="Times New Roman" w:hAnsi="Arial" w:cs="Arial"/>
                <w:sz w:val="24"/>
                <w:szCs w:val="24"/>
                <w:lang w:eastAsia="zh-CN"/>
              </w:rPr>
            </w:pPr>
          </w:p>
          <w:p w14:paraId="7B2D00C7"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-évoquer les catégories et les types d'établissements </w:t>
            </w:r>
          </w:p>
          <w:p w14:paraId="0883D13A" w14:textId="77777777" w:rsidR="00292228" w:rsidRPr="0040754A" w:rsidRDefault="00292228" w:rsidP="00292228">
            <w:pPr>
              <w:rPr>
                <w:rFonts w:ascii="Arial" w:eastAsia="Times New Roman" w:hAnsi="Arial" w:cs="Arial"/>
                <w:sz w:val="24"/>
                <w:szCs w:val="24"/>
                <w:lang w:eastAsia="zh-CN"/>
              </w:rPr>
            </w:pPr>
          </w:p>
          <w:p w14:paraId="43FE4628"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-évoquer les équipes d'enseignants et votre intégration au sein de ces équipes.</w:t>
            </w:r>
          </w:p>
          <w:p w14:paraId="0CD64D31" w14:textId="77777777" w:rsidR="00292228" w:rsidRPr="0040754A" w:rsidRDefault="00292228" w:rsidP="00292228">
            <w:pPr>
              <w:rPr>
                <w:rFonts w:ascii="Arial" w:eastAsia="Times New Roman" w:hAnsi="Arial" w:cs="Arial"/>
                <w:sz w:val="24"/>
                <w:szCs w:val="24"/>
                <w:lang w:eastAsia="zh-CN"/>
              </w:rPr>
            </w:pPr>
          </w:p>
          <w:p w14:paraId="145C106B"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-fonctions particulières (PP, responsable de niveau, de matière, de cycle, </w:t>
            </w:r>
            <w:r w:rsidRPr="0040754A">
              <w:rPr>
                <w:rFonts w:ascii="Arial" w:eastAsia="Times New Roman" w:hAnsi="Arial" w:cs="Arial"/>
                <w:sz w:val="24"/>
                <w:szCs w:val="24"/>
                <w:lang w:eastAsia="zh-CN"/>
              </w:rPr>
              <w:lastRenderedPageBreak/>
              <w:t>coordonnateur)</w:t>
            </w:r>
          </w:p>
          <w:p w14:paraId="2AEE9484" w14:textId="77777777" w:rsidR="00292228" w:rsidRPr="0040754A" w:rsidRDefault="00292228" w:rsidP="00292228">
            <w:pPr>
              <w:rPr>
                <w:rFonts w:ascii="Arial" w:eastAsia="Times New Roman" w:hAnsi="Arial" w:cs="Arial"/>
                <w:sz w:val="24"/>
                <w:szCs w:val="24"/>
                <w:lang w:eastAsia="zh-CN"/>
              </w:rPr>
            </w:pPr>
          </w:p>
          <w:p w14:paraId="1DC455E9"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-engagement dans la vie de l'établissement (CA ou au conseil d'établissement, représentant au sein d'une cellule de suivi dyslexie, décrochage, CSVL...)</w:t>
            </w:r>
          </w:p>
          <w:p w14:paraId="102089D7" w14:textId="77777777" w:rsidR="00292228" w:rsidRPr="0040754A" w:rsidRDefault="00292228" w:rsidP="00292228">
            <w:pPr>
              <w:rPr>
                <w:rFonts w:ascii="Arial" w:eastAsia="Times New Roman" w:hAnsi="Arial" w:cs="Arial"/>
                <w:sz w:val="24"/>
                <w:szCs w:val="24"/>
                <w:lang w:eastAsia="zh-CN"/>
              </w:rPr>
            </w:pPr>
          </w:p>
          <w:p w14:paraId="4B54A771"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-enseignement hors la discipline choisie (DNL, TPE, AP, EMC ou autres matières)</w:t>
            </w:r>
          </w:p>
          <w:p w14:paraId="09A86595" w14:textId="77777777" w:rsidR="00292228" w:rsidRPr="0040754A" w:rsidRDefault="00292228" w:rsidP="00292228">
            <w:pPr>
              <w:rPr>
                <w:rFonts w:ascii="Arial" w:eastAsia="Times New Roman" w:hAnsi="Arial" w:cs="Arial"/>
                <w:sz w:val="24"/>
                <w:szCs w:val="24"/>
                <w:lang w:eastAsia="zh-CN"/>
              </w:rPr>
            </w:pPr>
          </w:p>
          <w:p w14:paraId="1C4DBC34"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 -formation initiale (formation universitaire, sujet de mémoire de Master…)</w:t>
            </w:r>
          </w:p>
          <w:p w14:paraId="6D39DDC5" w14:textId="77777777" w:rsidR="00292228" w:rsidRPr="0040754A" w:rsidRDefault="00292228" w:rsidP="00292228">
            <w:pPr>
              <w:rPr>
                <w:rFonts w:ascii="Arial" w:eastAsia="Times New Roman" w:hAnsi="Arial" w:cs="Arial"/>
                <w:sz w:val="24"/>
                <w:szCs w:val="24"/>
                <w:lang w:eastAsia="zh-CN"/>
              </w:rPr>
            </w:pPr>
          </w:p>
          <w:p w14:paraId="5FFDC853"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-formation continue (principaux stages effectués, tutorat, e-formation, auto-formation, formation à distance)</w:t>
            </w:r>
          </w:p>
          <w:p w14:paraId="25FAF870"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-éventuellement les appréciations des inspecteurs ou des chefs d'établissements </w:t>
            </w:r>
          </w:p>
          <w:p w14:paraId="2819A3D3" w14:textId="77777777" w:rsidR="00292228" w:rsidRPr="0040754A" w:rsidRDefault="00292228" w:rsidP="00292228">
            <w:pPr>
              <w:rPr>
                <w:rFonts w:ascii="Arial" w:eastAsia="Times New Roman" w:hAnsi="Arial" w:cs="Arial"/>
                <w:sz w:val="24"/>
                <w:szCs w:val="24"/>
                <w:lang w:eastAsia="zh-CN"/>
              </w:rPr>
            </w:pPr>
          </w:p>
          <w:p w14:paraId="7AAEA5E6"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-rencontres significatives (collègue, universitaire, formateur...) </w:t>
            </w:r>
          </w:p>
          <w:p w14:paraId="191F5700" w14:textId="77777777" w:rsidR="00292228" w:rsidRPr="0040754A" w:rsidRDefault="00292228" w:rsidP="00292228">
            <w:pPr>
              <w:rPr>
                <w:rFonts w:ascii="Arial" w:eastAsia="Times New Roman" w:hAnsi="Arial" w:cs="Arial"/>
                <w:sz w:val="24"/>
                <w:szCs w:val="24"/>
                <w:lang w:eastAsia="zh-CN"/>
              </w:rPr>
            </w:pPr>
          </w:p>
          <w:p w14:paraId="62596AF2" w14:textId="77777777" w:rsidR="00292228" w:rsidRPr="0040754A" w:rsidRDefault="00292228" w:rsidP="00292228">
            <w:pPr>
              <w:jc w:val="both"/>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-actions exceptionnelles (encadrement collectif d'élève : sorties scolaires, clubs, ateliers..., encadrement d'élèves handicapés) </w:t>
            </w:r>
          </w:p>
          <w:p w14:paraId="1B68BEDA" w14:textId="77777777" w:rsidR="00292228" w:rsidRPr="0040754A" w:rsidRDefault="00292228" w:rsidP="00292228">
            <w:pPr>
              <w:jc w:val="both"/>
              <w:rPr>
                <w:rFonts w:ascii="Arial" w:eastAsia="Times New Roman" w:hAnsi="Arial" w:cs="Arial"/>
                <w:b/>
                <w:bCs/>
                <w:sz w:val="24"/>
                <w:szCs w:val="24"/>
                <w:lang w:eastAsia="zh-CN"/>
              </w:rPr>
            </w:pPr>
          </w:p>
          <w:p w14:paraId="1C6E6B1E" w14:textId="77777777" w:rsidR="00292228" w:rsidRPr="0040754A" w:rsidRDefault="00292228" w:rsidP="00292228">
            <w:pPr>
              <w:jc w:val="both"/>
              <w:rPr>
                <w:rFonts w:ascii="Arial" w:eastAsia="Times New Roman" w:hAnsi="Arial" w:cs="Arial"/>
                <w:b/>
                <w:bCs/>
                <w:i/>
                <w:iCs/>
                <w:color w:val="FF0000"/>
                <w:sz w:val="24"/>
                <w:szCs w:val="24"/>
                <w:lang w:eastAsia="zh-CN"/>
              </w:rPr>
            </w:pPr>
            <w:r w:rsidRPr="0040754A">
              <w:rPr>
                <w:rFonts w:ascii="Arial" w:eastAsia="Times New Roman" w:hAnsi="Arial" w:cs="Arial"/>
                <w:b/>
                <w:bCs/>
                <w:i/>
                <w:iCs/>
                <w:color w:val="FF0000"/>
                <w:sz w:val="24"/>
                <w:szCs w:val="24"/>
                <w:lang w:eastAsia="zh-CN"/>
              </w:rPr>
              <w:t xml:space="preserve">Cette liste de critères n’est pas </w:t>
            </w:r>
            <w:r w:rsidRPr="0040754A">
              <w:rPr>
                <w:rFonts w:ascii="Arial" w:eastAsia="Times New Roman" w:hAnsi="Arial" w:cs="Arial"/>
                <w:b/>
                <w:bCs/>
                <w:i/>
                <w:iCs/>
                <w:color w:val="FF0000"/>
                <w:sz w:val="24"/>
                <w:szCs w:val="24"/>
                <w:lang w:eastAsia="zh-CN"/>
              </w:rPr>
              <w:lastRenderedPageBreak/>
              <w:t xml:space="preserve">exhaustive ni obligatoire, il s’agit de repères </w:t>
            </w:r>
          </w:p>
          <w:p w14:paraId="53102109" w14:textId="77777777" w:rsidR="00292228" w:rsidRPr="0040754A" w:rsidRDefault="00292228" w:rsidP="00292228">
            <w:pPr>
              <w:jc w:val="both"/>
              <w:rPr>
                <w:rFonts w:ascii="Arial" w:eastAsia="Times New Roman" w:hAnsi="Arial" w:cs="Arial"/>
                <w:b/>
                <w:bCs/>
                <w:sz w:val="24"/>
                <w:szCs w:val="24"/>
                <w:lang w:eastAsia="zh-CN"/>
              </w:rPr>
            </w:pPr>
          </w:p>
          <w:p w14:paraId="2CD02685" w14:textId="77777777" w:rsidR="00292228" w:rsidRPr="0040754A" w:rsidRDefault="00292228" w:rsidP="00292228">
            <w:pPr>
              <w:jc w:val="both"/>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Le but de cette 1</w:t>
            </w:r>
            <w:r w:rsidRPr="0040754A">
              <w:rPr>
                <w:rFonts w:ascii="Arial" w:eastAsia="Times New Roman" w:hAnsi="Arial" w:cs="Arial"/>
                <w:b/>
                <w:bCs/>
                <w:sz w:val="24"/>
                <w:szCs w:val="24"/>
                <w:vertAlign w:val="superscript"/>
                <w:lang w:eastAsia="zh-CN"/>
              </w:rPr>
              <w:t>ère</w:t>
            </w:r>
            <w:r w:rsidRPr="0040754A">
              <w:rPr>
                <w:rFonts w:ascii="Arial" w:eastAsia="Times New Roman" w:hAnsi="Arial" w:cs="Arial"/>
                <w:b/>
                <w:bCs/>
                <w:sz w:val="24"/>
                <w:szCs w:val="24"/>
                <w:lang w:eastAsia="zh-CN"/>
              </w:rPr>
              <w:t xml:space="preserve"> étape est de mettre en évidence l’expérience, l’implication dans l'exercice du métier et montrer une construction progressive des compétences, témoigner d'un engagement large dans la profession.</w:t>
            </w:r>
          </w:p>
        </w:tc>
        <w:tc>
          <w:tcPr>
            <w:tcW w:w="2977" w:type="dxa"/>
          </w:tcPr>
          <w:p w14:paraId="48628466" w14:textId="77777777" w:rsidR="00292228" w:rsidRPr="0040754A" w:rsidRDefault="00292228" w:rsidP="00292228">
            <w:pPr>
              <w:rPr>
                <w:rFonts w:ascii="Arial" w:eastAsia="Times New Roman" w:hAnsi="Arial" w:cs="Arial"/>
                <w:b/>
                <w:bCs/>
                <w:sz w:val="24"/>
                <w:szCs w:val="24"/>
                <w:lang w:eastAsia="zh-CN"/>
              </w:rPr>
            </w:pPr>
          </w:p>
        </w:tc>
        <w:tc>
          <w:tcPr>
            <w:tcW w:w="4253" w:type="dxa"/>
          </w:tcPr>
          <w:p w14:paraId="067E0CDB" w14:textId="77777777" w:rsidR="00292228" w:rsidRPr="0040754A" w:rsidRDefault="00292228" w:rsidP="00292228">
            <w:pPr>
              <w:rPr>
                <w:rFonts w:ascii="Arial" w:eastAsia="Times New Roman" w:hAnsi="Arial" w:cs="Arial"/>
                <w:b/>
                <w:bCs/>
                <w:sz w:val="24"/>
                <w:szCs w:val="24"/>
                <w:lang w:eastAsia="zh-CN"/>
              </w:rPr>
            </w:pPr>
          </w:p>
        </w:tc>
      </w:tr>
      <w:tr w:rsidR="00292228" w:rsidRPr="0040754A" w14:paraId="756F200C" w14:textId="77777777" w:rsidTr="00292228">
        <w:tc>
          <w:tcPr>
            <w:tcW w:w="2265" w:type="dxa"/>
          </w:tcPr>
          <w:p w14:paraId="5ABB2A53"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lastRenderedPageBreak/>
              <w:t>Analyser son parcours au regard des compétences attendues d'un enseignant</w:t>
            </w:r>
          </w:p>
        </w:tc>
        <w:tc>
          <w:tcPr>
            <w:tcW w:w="4534" w:type="dxa"/>
          </w:tcPr>
          <w:p w14:paraId="59539AE7"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-se référer de temps en temps au texte officiel (BOEN 25 juillet 2013) </w:t>
            </w:r>
          </w:p>
          <w:p w14:paraId="776A6735" w14:textId="77777777" w:rsidR="00292228" w:rsidRPr="0040754A" w:rsidRDefault="00292228" w:rsidP="00292228">
            <w:pPr>
              <w:rPr>
                <w:rFonts w:ascii="Arial" w:eastAsia="Times New Roman" w:hAnsi="Arial" w:cs="Arial"/>
                <w:sz w:val="24"/>
                <w:szCs w:val="24"/>
                <w:lang w:eastAsia="zh-CN"/>
              </w:rPr>
            </w:pPr>
          </w:p>
          <w:p w14:paraId="48064D8C"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-faire de très brèves citations</w:t>
            </w:r>
          </w:p>
          <w:p w14:paraId="34D9BFEA" w14:textId="77777777" w:rsidR="00292228" w:rsidRPr="0040754A" w:rsidRDefault="00292228" w:rsidP="00292228">
            <w:pPr>
              <w:rPr>
                <w:rFonts w:ascii="Arial" w:eastAsia="Times New Roman" w:hAnsi="Arial" w:cs="Arial"/>
                <w:sz w:val="24"/>
                <w:szCs w:val="24"/>
                <w:lang w:eastAsia="zh-CN"/>
              </w:rPr>
            </w:pPr>
          </w:p>
          <w:p w14:paraId="20A4357F"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-les intégrer avec pertinence dans le déroulé du parcours</w:t>
            </w:r>
          </w:p>
          <w:p w14:paraId="56A51989" w14:textId="77777777" w:rsidR="00292228" w:rsidRPr="0040754A" w:rsidRDefault="00292228" w:rsidP="00292228">
            <w:pPr>
              <w:rPr>
                <w:rFonts w:ascii="Arial" w:eastAsia="Times New Roman" w:hAnsi="Arial" w:cs="Arial"/>
                <w:sz w:val="24"/>
                <w:szCs w:val="24"/>
                <w:lang w:eastAsia="zh-CN"/>
              </w:rPr>
            </w:pPr>
          </w:p>
          <w:p w14:paraId="16D172CA" w14:textId="77777777" w:rsidR="00292228" w:rsidRPr="0040754A" w:rsidRDefault="00292228" w:rsidP="00292228">
            <w:pPr>
              <w:jc w:val="both"/>
              <w:rPr>
                <w:rFonts w:ascii="Arial" w:eastAsia="Times New Roman" w:hAnsi="Arial" w:cs="Arial"/>
                <w:b/>
                <w:bCs/>
                <w:i/>
                <w:iCs/>
                <w:color w:val="FF0000"/>
                <w:sz w:val="24"/>
                <w:szCs w:val="24"/>
                <w:lang w:eastAsia="zh-CN"/>
              </w:rPr>
            </w:pPr>
            <w:r w:rsidRPr="0040754A">
              <w:rPr>
                <w:rFonts w:ascii="Arial" w:eastAsia="Times New Roman" w:hAnsi="Arial" w:cs="Arial"/>
                <w:b/>
                <w:bCs/>
                <w:i/>
                <w:iCs/>
                <w:color w:val="FF0000"/>
                <w:sz w:val="24"/>
                <w:szCs w:val="24"/>
                <w:lang w:eastAsia="zh-CN"/>
              </w:rPr>
              <w:t xml:space="preserve">Cette liste de critères n’est pas exhaustive ni obligatoire, il s’agit de repères </w:t>
            </w:r>
          </w:p>
          <w:p w14:paraId="7C2D76F0" w14:textId="77777777" w:rsidR="00292228" w:rsidRPr="0040754A" w:rsidRDefault="00292228" w:rsidP="00292228">
            <w:pPr>
              <w:rPr>
                <w:rFonts w:ascii="Arial" w:eastAsia="Times New Roman" w:hAnsi="Arial" w:cs="Arial"/>
                <w:sz w:val="24"/>
                <w:szCs w:val="24"/>
                <w:lang w:eastAsia="zh-CN"/>
              </w:rPr>
            </w:pPr>
          </w:p>
          <w:p w14:paraId="7738C0EE" w14:textId="77777777" w:rsidR="00292228" w:rsidRPr="0040754A" w:rsidRDefault="00292228" w:rsidP="00292228">
            <w:pPr>
              <w:rPr>
                <w:rFonts w:ascii="Arial" w:eastAsia="Times New Roman" w:hAnsi="Arial" w:cs="Arial"/>
                <w:sz w:val="24"/>
                <w:szCs w:val="24"/>
                <w:lang w:eastAsia="zh-CN"/>
              </w:rPr>
            </w:pPr>
          </w:p>
          <w:p w14:paraId="574E7274" w14:textId="77777777" w:rsidR="00292228" w:rsidRPr="0040754A" w:rsidRDefault="00292228" w:rsidP="00292228">
            <w:pPr>
              <w:jc w:val="both"/>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Le but de cette 2</w:t>
            </w:r>
            <w:r w:rsidRPr="0040754A">
              <w:rPr>
                <w:rFonts w:ascii="Arial" w:eastAsia="Times New Roman" w:hAnsi="Arial" w:cs="Arial"/>
                <w:b/>
                <w:bCs/>
                <w:sz w:val="24"/>
                <w:szCs w:val="24"/>
                <w:vertAlign w:val="superscript"/>
                <w:lang w:eastAsia="zh-CN"/>
              </w:rPr>
              <w:t>ème</w:t>
            </w:r>
            <w:r w:rsidRPr="0040754A">
              <w:rPr>
                <w:rFonts w:ascii="Arial" w:eastAsia="Times New Roman" w:hAnsi="Arial" w:cs="Arial"/>
                <w:b/>
                <w:bCs/>
                <w:sz w:val="24"/>
                <w:szCs w:val="24"/>
                <w:lang w:eastAsia="zh-CN"/>
              </w:rPr>
              <w:t xml:space="preserve"> étape est de montrer la connaissance de ce texte, de le respecter et de s'y référer très ponctuellement</w:t>
            </w:r>
            <w:r w:rsidRPr="0040754A">
              <w:rPr>
                <w:rFonts w:ascii="Arial" w:eastAsia="Times New Roman" w:hAnsi="Arial" w:cs="Arial"/>
                <w:sz w:val="24"/>
                <w:szCs w:val="24"/>
                <w:lang w:eastAsia="zh-CN"/>
              </w:rPr>
              <w:t>.</w:t>
            </w:r>
          </w:p>
        </w:tc>
        <w:tc>
          <w:tcPr>
            <w:tcW w:w="2977" w:type="dxa"/>
          </w:tcPr>
          <w:p w14:paraId="7789C00D" w14:textId="77777777" w:rsidR="00292228" w:rsidRPr="0040754A" w:rsidRDefault="00292228" w:rsidP="00292228">
            <w:pPr>
              <w:rPr>
                <w:rFonts w:ascii="Arial" w:eastAsia="Times New Roman" w:hAnsi="Arial" w:cs="Arial"/>
                <w:b/>
                <w:bCs/>
                <w:sz w:val="24"/>
                <w:szCs w:val="24"/>
                <w:lang w:eastAsia="zh-CN"/>
              </w:rPr>
            </w:pPr>
          </w:p>
        </w:tc>
        <w:tc>
          <w:tcPr>
            <w:tcW w:w="4253" w:type="dxa"/>
          </w:tcPr>
          <w:p w14:paraId="7A99B2D9" w14:textId="77777777" w:rsidR="00292228" w:rsidRPr="0040754A" w:rsidRDefault="00292228" w:rsidP="00292228">
            <w:pPr>
              <w:rPr>
                <w:rFonts w:ascii="Arial" w:eastAsia="Times New Roman" w:hAnsi="Arial" w:cs="Arial"/>
                <w:b/>
                <w:bCs/>
                <w:sz w:val="24"/>
                <w:szCs w:val="24"/>
                <w:lang w:eastAsia="zh-CN"/>
              </w:rPr>
            </w:pPr>
          </w:p>
        </w:tc>
      </w:tr>
      <w:tr w:rsidR="00292228" w:rsidRPr="0040754A" w14:paraId="6DC77B7F" w14:textId="77777777" w:rsidTr="00292228">
        <w:tc>
          <w:tcPr>
            <w:tcW w:w="2265" w:type="dxa"/>
          </w:tcPr>
          <w:p w14:paraId="432D57E2"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 xml:space="preserve">Analyser de manière réflexive c’est-à-dire prendre du recul et de la distance </w:t>
            </w:r>
            <w:r w:rsidRPr="0040754A">
              <w:rPr>
                <w:rFonts w:ascii="Arial" w:eastAsia="Times New Roman" w:hAnsi="Arial" w:cs="Arial"/>
                <w:b/>
                <w:bCs/>
                <w:sz w:val="24"/>
                <w:szCs w:val="24"/>
                <w:lang w:eastAsia="zh-CN"/>
              </w:rPr>
              <w:lastRenderedPageBreak/>
              <w:t xml:space="preserve">par rapport à son parcours </w:t>
            </w:r>
          </w:p>
        </w:tc>
        <w:tc>
          <w:tcPr>
            <w:tcW w:w="4534" w:type="dxa"/>
          </w:tcPr>
          <w:p w14:paraId="3D9145C1"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lastRenderedPageBreak/>
              <w:t xml:space="preserve">-changements et évolution dans la pratique pédagogique </w:t>
            </w:r>
          </w:p>
          <w:p w14:paraId="092DCFFD" w14:textId="77777777" w:rsidR="00292228" w:rsidRPr="0040754A" w:rsidRDefault="00292228" w:rsidP="00292228">
            <w:pPr>
              <w:rPr>
                <w:rFonts w:ascii="Arial" w:eastAsia="Times New Roman" w:hAnsi="Arial" w:cs="Arial"/>
                <w:sz w:val="24"/>
                <w:szCs w:val="24"/>
                <w:lang w:eastAsia="zh-CN"/>
              </w:rPr>
            </w:pPr>
          </w:p>
          <w:p w14:paraId="3D90CC57"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-développement de nouvelles compétences, progrès </w:t>
            </w:r>
          </w:p>
          <w:p w14:paraId="76FBFE9E" w14:textId="77777777" w:rsidR="00292228" w:rsidRPr="0040754A" w:rsidRDefault="00292228" w:rsidP="00292228">
            <w:pPr>
              <w:rPr>
                <w:rFonts w:ascii="Arial" w:eastAsia="Times New Roman" w:hAnsi="Arial" w:cs="Arial"/>
                <w:sz w:val="24"/>
                <w:szCs w:val="24"/>
                <w:lang w:eastAsia="zh-CN"/>
              </w:rPr>
            </w:pPr>
          </w:p>
          <w:p w14:paraId="3C63EB82"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-difficultés, doutes ou échecs dans la pratique </w:t>
            </w:r>
          </w:p>
          <w:p w14:paraId="604EBAA8" w14:textId="77777777" w:rsidR="00292228" w:rsidRPr="0040754A" w:rsidRDefault="00292228" w:rsidP="00292228">
            <w:pPr>
              <w:rPr>
                <w:rFonts w:ascii="Arial" w:eastAsia="Times New Roman" w:hAnsi="Arial" w:cs="Arial"/>
                <w:sz w:val="24"/>
                <w:szCs w:val="24"/>
                <w:lang w:eastAsia="zh-CN"/>
              </w:rPr>
            </w:pPr>
          </w:p>
          <w:p w14:paraId="475BB678" w14:textId="77777777" w:rsidR="00292228" w:rsidRPr="0040754A" w:rsidRDefault="00292228" w:rsidP="00292228">
            <w:pPr>
              <w:jc w:val="both"/>
              <w:rPr>
                <w:rFonts w:ascii="Arial" w:eastAsia="Times New Roman" w:hAnsi="Arial" w:cs="Arial"/>
                <w:b/>
                <w:bCs/>
                <w:i/>
                <w:iCs/>
                <w:color w:val="FF0000"/>
                <w:sz w:val="24"/>
                <w:szCs w:val="24"/>
                <w:lang w:eastAsia="zh-CN"/>
              </w:rPr>
            </w:pPr>
            <w:r w:rsidRPr="0040754A">
              <w:rPr>
                <w:rFonts w:ascii="Arial" w:eastAsia="Times New Roman" w:hAnsi="Arial" w:cs="Arial"/>
                <w:b/>
                <w:bCs/>
                <w:i/>
                <w:iCs/>
                <w:color w:val="FF0000"/>
                <w:sz w:val="24"/>
                <w:szCs w:val="24"/>
                <w:lang w:eastAsia="zh-CN"/>
              </w:rPr>
              <w:t xml:space="preserve">Cette liste de critères n’est pas exhaustive ni obligatoire, il s’agit de repères </w:t>
            </w:r>
          </w:p>
          <w:p w14:paraId="2473E19A" w14:textId="77777777" w:rsidR="00292228" w:rsidRPr="0040754A" w:rsidRDefault="00292228" w:rsidP="00292228">
            <w:pPr>
              <w:rPr>
                <w:rFonts w:ascii="Arial" w:eastAsia="Times New Roman" w:hAnsi="Arial" w:cs="Arial"/>
                <w:sz w:val="24"/>
                <w:szCs w:val="24"/>
                <w:lang w:eastAsia="zh-CN"/>
              </w:rPr>
            </w:pPr>
          </w:p>
          <w:p w14:paraId="0CA299C7" w14:textId="77777777" w:rsidR="00292228" w:rsidRPr="0040754A" w:rsidRDefault="00292228" w:rsidP="00292228">
            <w:pPr>
              <w:jc w:val="both"/>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Le but de cette 3</w:t>
            </w:r>
            <w:r w:rsidRPr="0040754A">
              <w:rPr>
                <w:rFonts w:ascii="Arial" w:eastAsia="Times New Roman" w:hAnsi="Arial" w:cs="Arial"/>
                <w:b/>
                <w:bCs/>
                <w:sz w:val="24"/>
                <w:szCs w:val="24"/>
                <w:vertAlign w:val="superscript"/>
                <w:lang w:eastAsia="zh-CN"/>
              </w:rPr>
              <w:t>ème</w:t>
            </w:r>
            <w:r w:rsidRPr="0040754A">
              <w:rPr>
                <w:rFonts w:ascii="Arial" w:eastAsia="Times New Roman" w:hAnsi="Arial" w:cs="Arial"/>
                <w:b/>
                <w:bCs/>
                <w:sz w:val="24"/>
                <w:szCs w:val="24"/>
                <w:lang w:eastAsia="zh-CN"/>
              </w:rPr>
              <w:t xml:space="preserve"> étape est d’avoir une analyse réflexive sur son parcours professionnel, montrer que l’on a su progresser, s’adapter, se remettre en cause tout au long de l’expérience, de mettre de l'authenticité dans le parcours présenté</w:t>
            </w:r>
          </w:p>
        </w:tc>
        <w:tc>
          <w:tcPr>
            <w:tcW w:w="2977" w:type="dxa"/>
          </w:tcPr>
          <w:p w14:paraId="54F2300C" w14:textId="77777777" w:rsidR="00292228" w:rsidRPr="0040754A" w:rsidRDefault="00292228" w:rsidP="00292228">
            <w:pPr>
              <w:rPr>
                <w:rFonts w:ascii="Arial" w:eastAsia="Times New Roman" w:hAnsi="Arial" w:cs="Arial"/>
                <w:b/>
                <w:bCs/>
                <w:sz w:val="24"/>
                <w:szCs w:val="24"/>
                <w:lang w:eastAsia="zh-CN"/>
              </w:rPr>
            </w:pPr>
          </w:p>
        </w:tc>
        <w:tc>
          <w:tcPr>
            <w:tcW w:w="4253" w:type="dxa"/>
          </w:tcPr>
          <w:p w14:paraId="6A2A2482" w14:textId="77777777" w:rsidR="00292228" w:rsidRPr="0040754A" w:rsidRDefault="00292228" w:rsidP="00292228">
            <w:pPr>
              <w:rPr>
                <w:rFonts w:ascii="Arial" w:eastAsia="Times New Roman" w:hAnsi="Arial" w:cs="Arial"/>
                <w:b/>
                <w:bCs/>
                <w:sz w:val="24"/>
                <w:szCs w:val="24"/>
                <w:lang w:eastAsia="zh-CN"/>
              </w:rPr>
            </w:pPr>
          </w:p>
        </w:tc>
      </w:tr>
      <w:tr w:rsidR="00292228" w:rsidRPr="0040754A" w14:paraId="21A8EF48" w14:textId="77777777" w:rsidTr="00292228">
        <w:tc>
          <w:tcPr>
            <w:tcW w:w="2265" w:type="dxa"/>
          </w:tcPr>
          <w:p w14:paraId="18D9A309" w14:textId="77777777" w:rsidR="00292228" w:rsidRPr="0040754A" w:rsidRDefault="00292228" w:rsidP="00292228">
            <w:pPr>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Relier le parcours professionnel avec l'expérience pédagogique présentée.</w:t>
            </w:r>
          </w:p>
        </w:tc>
        <w:tc>
          <w:tcPr>
            <w:tcW w:w="4534" w:type="dxa"/>
          </w:tcPr>
          <w:p w14:paraId="70505952"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 pourquoi enseigner cette discipline ? </w:t>
            </w:r>
          </w:p>
          <w:p w14:paraId="557FA2D0" w14:textId="77777777" w:rsidR="00292228" w:rsidRPr="0040754A" w:rsidRDefault="00292228" w:rsidP="00292228">
            <w:pPr>
              <w:rPr>
                <w:rFonts w:ascii="Arial" w:eastAsia="Times New Roman" w:hAnsi="Arial" w:cs="Arial"/>
                <w:sz w:val="24"/>
                <w:szCs w:val="24"/>
                <w:lang w:eastAsia="zh-CN"/>
              </w:rPr>
            </w:pPr>
          </w:p>
          <w:p w14:paraId="1C95E181"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quels enjeux de cette discipline (pour l’élève, pour la société, pour le candidat)</w:t>
            </w:r>
          </w:p>
          <w:p w14:paraId="3CF8C078" w14:textId="77777777" w:rsidR="00292228" w:rsidRPr="0040754A" w:rsidRDefault="00292228" w:rsidP="00292228">
            <w:pPr>
              <w:rPr>
                <w:rFonts w:ascii="Arial" w:eastAsia="Times New Roman" w:hAnsi="Arial" w:cs="Arial"/>
                <w:sz w:val="24"/>
                <w:szCs w:val="24"/>
                <w:lang w:eastAsia="zh-CN"/>
              </w:rPr>
            </w:pPr>
          </w:p>
          <w:p w14:paraId="2DFC94AF" w14:textId="77777777" w:rsidR="00292228" w:rsidRPr="0040754A" w:rsidRDefault="00292228" w:rsidP="00292228">
            <w:pPr>
              <w:rPr>
                <w:rFonts w:ascii="Arial" w:eastAsia="Times New Roman" w:hAnsi="Arial" w:cs="Arial"/>
                <w:sz w:val="24"/>
                <w:szCs w:val="24"/>
                <w:lang w:eastAsia="zh-CN"/>
              </w:rPr>
            </w:pPr>
            <w:r w:rsidRPr="0040754A">
              <w:rPr>
                <w:rFonts w:ascii="Arial" w:eastAsia="Times New Roman" w:hAnsi="Arial" w:cs="Arial"/>
                <w:sz w:val="24"/>
                <w:szCs w:val="24"/>
                <w:lang w:eastAsia="zh-CN"/>
              </w:rPr>
              <w:t xml:space="preserve">- ne pas négliger l'aspect disciplinaire (spécificité de l’enseignement de cette discipline, qualités et compétences essentielles pour l’enseigner) </w:t>
            </w:r>
          </w:p>
          <w:p w14:paraId="4DE0D64A" w14:textId="77777777" w:rsidR="00292228" w:rsidRPr="0040754A" w:rsidRDefault="00292228" w:rsidP="00292228">
            <w:pPr>
              <w:rPr>
                <w:rFonts w:ascii="Arial" w:eastAsia="Times New Roman" w:hAnsi="Arial" w:cs="Arial"/>
                <w:sz w:val="24"/>
                <w:szCs w:val="24"/>
                <w:lang w:eastAsia="zh-CN"/>
              </w:rPr>
            </w:pPr>
          </w:p>
          <w:p w14:paraId="4589B11F" w14:textId="77777777" w:rsidR="00292228" w:rsidRPr="0040754A" w:rsidRDefault="00292228" w:rsidP="00292228">
            <w:pPr>
              <w:jc w:val="both"/>
              <w:rPr>
                <w:rFonts w:ascii="Arial" w:eastAsia="Times New Roman" w:hAnsi="Arial" w:cs="Arial"/>
                <w:b/>
                <w:bCs/>
                <w:i/>
                <w:iCs/>
                <w:color w:val="FF0000"/>
                <w:sz w:val="24"/>
                <w:szCs w:val="24"/>
                <w:lang w:eastAsia="zh-CN"/>
              </w:rPr>
            </w:pPr>
            <w:r w:rsidRPr="0040754A">
              <w:rPr>
                <w:rFonts w:ascii="Arial" w:eastAsia="Times New Roman" w:hAnsi="Arial" w:cs="Arial"/>
                <w:b/>
                <w:bCs/>
                <w:i/>
                <w:iCs/>
                <w:color w:val="FF0000"/>
                <w:sz w:val="24"/>
                <w:szCs w:val="24"/>
                <w:lang w:eastAsia="zh-CN"/>
              </w:rPr>
              <w:t xml:space="preserve">Cette liste de critères n’est pas exhaustive ni obligatoire, il s’agit de repères </w:t>
            </w:r>
          </w:p>
          <w:p w14:paraId="4E5CBCBD" w14:textId="77777777" w:rsidR="00292228" w:rsidRPr="0040754A" w:rsidRDefault="00292228" w:rsidP="00292228">
            <w:pPr>
              <w:rPr>
                <w:rFonts w:ascii="Arial" w:eastAsia="Times New Roman" w:hAnsi="Arial" w:cs="Arial"/>
                <w:sz w:val="24"/>
                <w:szCs w:val="24"/>
                <w:lang w:eastAsia="zh-CN"/>
              </w:rPr>
            </w:pPr>
          </w:p>
          <w:p w14:paraId="56C18DA1" w14:textId="77777777" w:rsidR="00292228" w:rsidRPr="0040754A" w:rsidRDefault="00292228" w:rsidP="00292228">
            <w:pPr>
              <w:jc w:val="both"/>
              <w:rPr>
                <w:rFonts w:ascii="Arial" w:eastAsia="Times New Roman" w:hAnsi="Arial" w:cs="Arial"/>
                <w:b/>
                <w:bCs/>
                <w:sz w:val="24"/>
                <w:szCs w:val="24"/>
                <w:lang w:eastAsia="zh-CN"/>
              </w:rPr>
            </w:pPr>
            <w:r w:rsidRPr="0040754A">
              <w:rPr>
                <w:rFonts w:ascii="Arial" w:eastAsia="Times New Roman" w:hAnsi="Arial" w:cs="Arial"/>
                <w:b/>
                <w:bCs/>
                <w:sz w:val="24"/>
                <w:szCs w:val="24"/>
                <w:lang w:eastAsia="zh-CN"/>
              </w:rPr>
              <w:t xml:space="preserve">Le but de cette dernière étape est de  faire un lien (transition) entre la 1ère </w:t>
            </w:r>
            <w:r w:rsidRPr="0040754A">
              <w:rPr>
                <w:rFonts w:ascii="Arial" w:eastAsia="Times New Roman" w:hAnsi="Arial" w:cs="Arial"/>
                <w:b/>
                <w:bCs/>
                <w:sz w:val="24"/>
                <w:szCs w:val="24"/>
                <w:lang w:eastAsia="zh-CN"/>
              </w:rPr>
              <w:lastRenderedPageBreak/>
              <w:t>et la 2ème partie du dossier RAEP.</w:t>
            </w:r>
          </w:p>
        </w:tc>
        <w:tc>
          <w:tcPr>
            <w:tcW w:w="2977" w:type="dxa"/>
          </w:tcPr>
          <w:p w14:paraId="5A6333B3" w14:textId="77777777" w:rsidR="00292228" w:rsidRPr="0040754A" w:rsidRDefault="00292228" w:rsidP="00292228">
            <w:pPr>
              <w:rPr>
                <w:rFonts w:ascii="Arial" w:eastAsia="Times New Roman" w:hAnsi="Arial" w:cs="Arial"/>
                <w:b/>
                <w:bCs/>
                <w:sz w:val="24"/>
                <w:szCs w:val="24"/>
                <w:lang w:eastAsia="zh-CN"/>
              </w:rPr>
            </w:pPr>
          </w:p>
        </w:tc>
        <w:tc>
          <w:tcPr>
            <w:tcW w:w="4253" w:type="dxa"/>
          </w:tcPr>
          <w:p w14:paraId="2AC34E8B" w14:textId="77777777" w:rsidR="00292228" w:rsidRPr="0040754A" w:rsidRDefault="00292228" w:rsidP="00292228">
            <w:pPr>
              <w:rPr>
                <w:rFonts w:ascii="Arial" w:eastAsia="Times New Roman" w:hAnsi="Arial" w:cs="Arial"/>
                <w:b/>
                <w:bCs/>
                <w:sz w:val="24"/>
                <w:szCs w:val="24"/>
                <w:lang w:eastAsia="zh-CN"/>
              </w:rPr>
            </w:pPr>
          </w:p>
        </w:tc>
      </w:tr>
    </w:tbl>
    <w:p w14:paraId="68F06D41" w14:textId="77777777" w:rsidR="00292228" w:rsidRPr="0040754A" w:rsidRDefault="00292228" w:rsidP="00292228">
      <w:pPr>
        <w:spacing w:after="0" w:line="240" w:lineRule="auto"/>
        <w:rPr>
          <w:rFonts w:ascii="Arial" w:eastAsia="Times New Roman" w:hAnsi="Arial" w:cs="Arial"/>
          <w:b/>
          <w:bCs/>
          <w:sz w:val="24"/>
          <w:szCs w:val="24"/>
          <w:lang w:eastAsia="zh-CN"/>
        </w:rPr>
      </w:pPr>
    </w:p>
    <w:p w14:paraId="6A9C371E" w14:textId="77777777" w:rsidR="00292228" w:rsidRPr="0040754A" w:rsidRDefault="00292228">
      <w:pPr>
        <w:rPr>
          <w:rFonts w:ascii="Arial" w:hAnsi="Arial" w:cs="Arial"/>
          <w:sz w:val="24"/>
          <w:szCs w:val="24"/>
        </w:rPr>
      </w:pPr>
    </w:p>
    <w:p w14:paraId="05FB784E" w14:textId="77777777" w:rsidR="00F71F50" w:rsidRPr="0040754A" w:rsidRDefault="00F71F50">
      <w:pPr>
        <w:rPr>
          <w:rFonts w:ascii="Arial" w:hAnsi="Arial" w:cs="Arial"/>
          <w:sz w:val="24"/>
          <w:szCs w:val="24"/>
        </w:rPr>
      </w:pPr>
    </w:p>
    <w:p w14:paraId="1B430C39" w14:textId="77777777" w:rsidR="00F71F50" w:rsidRPr="0040754A" w:rsidRDefault="00F71F50">
      <w:pPr>
        <w:rPr>
          <w:rFonts w:ascii="Arial" w:hAnsi="Arial" w:cs="Arial"/>
          <w:b/>
          <w:bCs/>
          <w:color w:val="FF0000"/>
          <w:sz w:val="24"/>
          <w:szCs w:val="24"/>
        </w:rPr>
      </w:pPr>
      <w:r w:rsidRPr="0040754A">
        <w:rPr>
          <w:rFonts w:ascii="Arial" w:hAnsi="Arial" w:cs="Arial"/>
          <w:b/>
          <w:bCs/>
          <w:color w:val="FF0000"/>
          <w:sz w:val="24"/>
          <w:szCs w:val="24"/>
        </w:rPr>
        <w:t xml:space="preserve">Attention erreurs et écueils à éviter : </w:t>
      </w:r>
    </w:p>
    <w:p w14:paraId="7638AFE9" w14:textId="77777777" w:rsidR="00F71F50" w:rsidRPr="0040754A" w:rsidRDefault="00F71F50">
      <w:pPr>
        <w:rPr>
          <w:rFonts w:ascii="Arial" w:hAnsi="Arial" w:cs="Arial"/>
          <w:b/>
          <w:bCs/>
          <w:color w:val="FF0000"/>
          <w:sz w:val="24"/>
          <w:szCs w:val="24"/>
        </w:rPr>
      </w:pPr>
      <w:r w:rsidRPr="0040754A">
        <w:rPr>
          <w:rFonts w:ascii="Arial" w:hAnsi="Arial" w:cs="Arial"/>
          <w:b/>
          <w:bCs/>
          <w:color w:val="FF0000"/>
          <w:sz w:val="24"/>
          <w:szCs w:val="24"/>
        </w:rPr>
        <w:t xml:space="preserve">-Un parcours professionnel n'est pas un CV </w:t>
      </w:r>
    </w:p>
    <w:p w14:paraId="77C1693D" w14:textId="77777777" w:rsidR="00F71F50" w:rsidRPr="0040754A" w:rsidRDefault="00F71F50">
      <w:pPr>
        <w:rPr>
          <w:rFonts w:ascii="Arial" w:hAnsi="Arial" w:cs="Arial"/>
          <w:b/>
          <w:bCs/>
          <w:color w:val="FF0000"/>
          <w:sz w:val="24"/>
          <w:szCs w:val="24"/>
        </w:rPr>
      </w:pPr>
      <w:r w:rsidRPr="0040754A">
        <w:rPr>
          <w:rFonts w:ascii="Arial" w:hAnsi="Arial" w:cs="Arial"/>
          <w:b/>
          <w:bCs/>
          <w:color w:val="FF0000"/>
          <w:sz w:val="24"/>
          <w:szCs w:val="24"/>
        </w:rPr>
        <w:t xml:space="preserve">-Le parcours ne doit pas être un parcours modèle, pas faire d'auto-promotion </w:t>
      </w:r>
    </w:p>
    <w:p w14:paraId="51EF4311" w14:textId="77777777" w:rsidR="00F71F50" w:rsidRPr="0040754A" w:rsidRDefault="00F71F50">
      <w:pPr>
        <w:rPr>
          <w:rFonts w:ascii="Arial" w:hAnsi="Arial" w:cs="Arial"/>
          <w:b/>
          <w:bCs/>
          <w:color w:val="FF0000"/>
          <w:sz w:val="24"/>
          <w:szCs w:val="24"/>
        </w:rPr>
      </w:pPr>
      <w:r w:rsidRPr="0040754A">
        <w:rPr>
          <w:rFonts w:ascii="Arial" w:hAnsi="Arial" w:cs="Arial"/>
          <w:b/>
          <w:bCs/>
          <w:color w:val="FF0000"/>
          <w:sz w:val="24"/>
          <w:szCs w:val="24"/>
        </w:rPr>
        <w:t xml:space="preserve">-Le référentiel des compétences ne doit pas être recopié ou énuméré </w:t>
      </w:r>
    </w:p>
    <w:p w14:paraId="62ECD165" w14:textId="77777777" w:rsidR="00F71F50" w:rsidRPr="0040754A" w:rsidRDefault="00F71F50">
      <w:pPr>
        <w:rPr>
          <w:rFonts w:ascii="Arial" w:hAnsi="Arial" w:cs="Arial"/>
          <w:b/>
          <w:bCs/>
          <w:color w:val="FF0000"/>
          <w:sz w:val="24"/>
          <w:szCs w:val="24"/>
        </w:rPr>
      </w:pPr>
      <w:r w:rsidRPr="0040754A">
        <w:rPr>
          <w:rFonts w:ascii="Arial" w:hAnsi="Arial" w:cs="Arial"/>
          <w:b/>
          <w:bCs/>
          <w:color w:val="FF0000"/>
          <w:sz w:val="24"/>
          <w:szCs w:val="24"/>
        </w:rPr>
        <w:t>-Le parcours professionnel ne doit pas être affectif (pas d'anecdotes sur les contraintes familiales, la précarité, éviter de parler de vocation)</w:t>
      </w:r>
    </w:p>
    <w:sectPr w:rsidR="00F71F50" w:rsidRPr="0040754A" w:rsidSect="002922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28"/>
    <w:rsid w:val="00292228"/>
    <w:rsid w:val="0040754A"/>
    <w:rsid w:val="00522A0B"/>
    <w:rsid w:val="00833878"/>
    <w:rsid w:val="00B155ED"/>
    <w:rsid w:val="00C63D60"/>
    <w:rsid w:val="00CA0E92"/>
    <w:rsid w:val="00CF6E9F"/>
    <w:rsid w:val="00F71F5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190F17"/>
  <w15:docId w15:val="{4829967D-3B78-4F16-9A4C-D000DAA7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9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75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7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Capucine Macé</dc:creator>
  <cp:lastModifiedBy>Thierry Bouffechoux - ISFEC Normandie</cp:lastModifiedBy>
  <cp:revision>2</cp:revision>
  <dcterms:created xsi:type="dcterms:W3CDTF">2025-07-07T07:11:00Z</dcterms:created>
  <dcterms:modified xsi:type="dcterms:W3CDTF">2025-07-07T07:11:00Z</dcterms:modified>
</cp:coreProperties>
</file>